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94F2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</w:p>
    <w:p w14:paraId="566EDDA2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</w:p>
    <w:p w14:paraId="763961E5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</w:p>
    <w:p w14:paraId="126D8A6D" w14:textId="77777777" w:rsidR="00C44AC7" w:rsidRDefault="00C44AC7" w:rsidP="00C44AC7">
      <w:pPr>
        <w:shd w:val="clear" w:color="auto" w:fill="FFFFFF"/>
        <w:jc w:val="center"/>
        <w:rPr>
          <w:rFonts w:ascii="Trebuchet MS" w:eastAsia="Times New Roman" w:hAnsi="Trebuchet MS" w:cs="Times New Roman"/>
          <w:b/>
          <w:iCs/>
          <w:color w:val="222A35" w:themeColor="text2" w:themeShade="80"/>
          <w:sz w:val="28"/>
          <w:szCs w:val="28"/>
        </w:rPr>
      </w:pPr>
      <w:r>
        <w:rPr>
          <w:rFonts w:ascii="Trebuchet MS" w:eastAsia="Times New Roman" w:hAnsi="Trebuchet MS" w:cs="Times New Roman"/>
          <w:b/>
          <w:iCs/>
          <w:color w:val="222A35" w:themeColor="text2" w:themeShade="80"/>
          <w:sz w:val="28"/>
          <w:szCs w:val="28"/>
        </w:rPr>
        <w:t>ENVIRONMENTAL STUDIES MAJOR</w:t>
      </w:r>
    </w:p>
    <w:p w14:paraId="0F64315F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iCs/>
          <w:color w:val="222A35" w:themeColor="text2" w:themeShade="80"/>
          <w:sz w:val="28"/>
          <w:szCs w:val="28"/>
        </w:rPr>
      </w:pPr>
    </w:p>
    <w:p w14:paraId="11C6BEB7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iCs/>
          <w:color w:val="222A35" w:themeColor="text2" w:themeShade="80"/>
          <w:sz w:val="28"/>
          <w:szCs w:val="28"/>
        </w:rPr>
      </w:pPr>
      <w:r>
        <w:rPr>
          <w:rFonts w:ascii="Trebuchet MS" w:eastAsia="Times New Roman" w:hAnsi="Trebuchet MS" w:cs="Times New Roman"/>
          <w:b/>
          <w:iCs/>
          <w:color w:val="222A35" w:themeColor="text2" w:themeShade="80"/>
          <w:sz w:val="28"/>
          <w:szCs w:val="28"/>
        </w:rPr>
        <w:t xml:space="preserve">SAMPLE COURSE CLUSTER: </w:t>
      </w:r>
    </w:p>
    <w:p w14:paraId="65AC7CBA" w14:textId="77777777" w:rsidR="00005808" w:rsidRDefault="00005808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108F249C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  <w:r w:rsidRPr="00526947"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  <w:t>Urban Planning</w:t>
      </w:r>
    </w:p>
    <w:p w14:paraId="63238B86" w14:textId="77777777" w:rsidR="00005808" w:rsidRPr="00DF6978" w:rsidRDefault="00005808" w:rsidP="00C44AC7">
      <w:pPr>
        <w:shd w:val="clear" w:color="auto" w:fill="FFFFFF"/>
        <w:rPr>
          <w:rFonts w:ascii="Trebuchet MS" w:eastAsia="Times New Roman" w:hAnsi="Trebuchet MS" w:cs="Times New Roman"/>
          <w:b/>
          <w:iCs/>
          <w:color w:val="222A35" w:themeColor="text2" w:themeShade="80"/>
          <w:szCs w:val="28"/>
        </w:rPr>
      </w:pPr>
    </w:p>
    <w:p w14:paraId="7748BA13" w14:textId="3822B31B" w:rsidR="00C44AC7" w:rsidRDefault="00005808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  <w:r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  <w:t xml:space="preserve">A Sample Cluster (4 </w:t>
      </w:r>
      <w:r w:rsidR="00C44AC7"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  <w:t xml:space="preserve">courses) </w:t>
      </w:r>
    </w:p>
    <w:p w14:paraId="263DE05C" w14:textId="77777777" w:rsidR="00005808" w:rsidRDefault="00005808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3C175081" w14:textId="77777777" w:rsidR="00C44AC7" w:rsidRPr="001523F6" w:rsidRDefault="00C44AC7" w:rsidP="00C44AC7">
      <w:pPr>
        <w:shd w:val="clear" w:color="auto" w:fill="FFFFFF"/>
        <w:rPr>
          <w:rFonts w:ascii="Trebuchet MS" w:eastAsia="Times New Roman" w:hAnsi="Trebuchet MS" w:cs="Times New Roman"/>
          <w:iCs/>
          <w:color w:val="222A35" w:themeColor="text2" w:themeShade="80"/>
          <w:szCs w:val="28"/>
          <w:u w:val="single"/>
        </w:rPr>
      </w:pPr>
      <w:r w:rsidRPr="001523F6">
        <w:rPr>
          <w:rFonts w:ascii="Trebuchet MS" w:eastAsia="Times New Roman" w:hAnsi="Trebuchet MS" w:cs="Times New Roman"/>
          <w:iCs/>
          <w:color w:val="222A35" w:themeColor="text2" w:themeShade="80"/>
          <w:szCs w:val="28"/>
          <w:u w:val="single"/>
        </w:rPr>
        <w:t xml:space="preserve">1 Methods Course: (not an exhaustive list): </w:t>
      </w:r>
    </w:p>
    <w:p w14:paraId="65784A64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 xml:space="preserve">ENVI 214 </w:t>
      </w:r>
      <w:r>
        <w:rPr>
          <w:rFonts w:ascii="Trebuchet MS" w:eastAsia="Times New Roman" w:hAnsi="Trebuchet MS" w:cs="Times New Roman"/>
          <w:color w:val="222A35" w:themeColor="text2" w:themeShade="80"/>
          <w:szCs w:val="28"/>
        </w:rPr>
        <w:t xml:space="preserve">Remote Sensing and </w:t>
      </w: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>Geographic Information Systems</w:t>
      </w:r>
    </w:p>
    <w:p w14:paraId="52CABCE3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>POEC 253 Empirical Methods in Political Economy</w:t>
      </w:r>
    </w:p>
    <w:p w14:paraId="46BD3325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635FF4BF" w14:textId="7BCF53B4" w:rsidR="00C44AC7" w:rsidRPr="00526947" w:rsidRDefault="00005808" w:rsidP="00C44AC7">
      <w:pPr>
        <w:shd w:val="clear" w:color="auto" w:fill="FFFFFF"/>
        <w:tabs>
          <w:tab w:val="left" w:pos="5100"/>
        </w:tabs>
        <w:rPr>
          <w:rFonts w:ascii="Trebuchet MS" w:eastAsia="Times New Roman" w:hAnsi="Trebuchet MS" w:cs="Times New Roman"/>
          <w:color w:val="222A35" w:themeColor="text2" w:themeShade="80"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color w:val="222A35" w:themeColor="text2" w:themeShade="80"/>
          <w:sz w:val="28"/>
          <w:szCs w:val="28"/>
          <w:u w:val="single"/>
        </w:rPr>
        <w:t xml:space="preserve">Choose 3 </w:t>
      </w:r>
      <w:r w:rsidR="00C44AC7" w:rsidRPr="00526947">
        <w:rPr>
          <w:rFonts w:ascii="Trebuchet MS" w:eastAsia="Times New Roman" w:hAnsi="Trebuchet MS" w:cs="Times New Roman"/>
          <w:color w:val="222A35" w:themeColor="text2" w:themeShade="80"/>
          <w:sz w:val="28"/>
          <w:szCs w:val="28"/>
          <w:u w:val="single"/>
        </w:rPr>
        <w:t>Electives (not an exhaustive list</w:t>
      </w:r>
      <w:r>
        <w:rPr>
          <w:rFonts w:ascii="Trebuchet MS" w:eastAsia="Times New Roman" w:hAnsi="Trebuchet MS" w:cs="Times New Roman"/>
          <w:color w:val="222A35" w:themeColor="text2" w:themeShade="80"/>
          <w:sz w:val="28"/>
          <w:szCs w:val="28"/>
          <w:u w:val="single"/>
        </w:rPr>
        <w:t>; may also include courses from study abroad</w:t>
      </w:r>
      <w:r w:rsidR="00C44AC7" w:rsidRPr="00526947">
        <w:rPr>
          <w:rFonts w:ascii="Trebuchet MS" w:eastAsia="Times New Roman" w:hAnsi="Trebuchet MS" w:cs="Times New Roman"/>
          <w:color w:val="222A35" w:themeColor="text2" w:themeShade="80"/>
          <w:sz w:val="28"/>
          <w:szCs w:val="28"/>
          <w:u w:val="single"/>
        </w:rPr>
        <w:t>):</w:t>
      </w:r>
      <w:r w:rsidR="00C44AC7" w:rsidRPr="00526947">
        <w:rPr>
          <w:rFonts w:ascii="Trebuchet MS" w:eastAsia="Times New Roman" w:hAnsi="Trebuchet MS" w:cs="Times New Roman"/>
          <w:color w:val="222A35" w:themeColor="text2" w:themeShade="80"/>
          <w:sz w:val="28"/>
          <w:szCs w:val="28"/>
          <w:u w:val="single"/>
        </w:rPr>
        <w:tab/>
      </w:r>
    </w:p>
    <w:p w14:paraId="733D2936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>
        <w:rPr>
          <w:rFonts w:ascii="Trebuchet MS" w:eastAsia="Times New Roman" w:hAnsi="Trebuchet MS" w:cs="Times New Roman"/>
          <w:color w:val="222A35" w:themeColor="text2" w:themeShade="80"/>
          <w:szCs w:val="28"/>
        </w:rPr>
        <w:t>ENVI 318/LATS 318/AMST 318/REL 318 California: Myths, Peoples, Places</w:t>
      </w:r>
    </w:p>
    <w:p w14:paraId="0C62F70E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>
        <w:rPr>
          <w:rFonts w:ascii="Trebuchet MS" w:eastAsia="Times New Roman" w:hAnsi="Trebuchet MS" w:cs="Times New Roman"/>
          <w:color w:val="222A35" w:themeColor="text2" w:themeShade="80"/>
          <w:szCs w:val="28"/>
        </w:rPr>
        <w:t xml:space="preserve">ENVI 388/ECON 388 Urbanization and Development </w:t>
      </w:r>
    </w:p>
    <w:p w14:paraId="4BAC8012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 w:rsidRPr="00DF6978">
        <w:rPr>
          <w:rFonts w:ascii="Trebuchet MS" w:hAnsi="Trebuchet MS" w:cs="Times New Roman"/>
          <w:iCs/>
        </w:rPr>
        <w:t>HIST 478/ENVI 478/AMST 478   Cold War Landscapes </w:t>
      </w:r>
    </w:p>
    <w:p w14:paraId="33B9FDEB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>SOC 216 The City</w:t>
      </w:r>
    </w:p>
    <w:p w14:paraId="014EEFE0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>HIST 385 Race and Inequality in US Cities</w:t>
      </w:r>
    </w:p>
    <w:p w14:paraId="4C550D23" w14:textId="77777777" w:rsidR="00C44AC7" w:rsidRPr="00DF6978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 xml:space="preserve">ARTS 215 </w:t>
      </w:r>
      <w:proofErr w:type="spellStart"/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>Sustainabuilding</w:t>
      </w:r>
      <w:proofErr w:type="spellEnd"/>
    </w:p>
    <w:p w14:paraId="75E5CA5C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color w:val="222A35" w:themeColor="text2" w:themeShade="80"/>
          <w:szCs w:val="28"/>
        </w:rPr>
      </w:pPr>
      <w:r>
        <w:rPr>
          <w:rFonts w:ascii="Trebuchet MS" w:eastAsia="Times New Roman" w:hAnsi="Trebuchet MS" w:cs="Times New Roman"/>
          <w:color w:val="222A35" w:themeColor="text2" w:themeShade="80"/>
          <w:szCs w:val="28"/>
        </w:rPr>
        <w:t>ENVI 491/HIST 491/</w:t>
      </w:r>
      <w:r w:rsidRPr="00DF6978">
        <w:rPr>
          <w:rFonts w:ascii="Trebuchet MS" w:eastAsia="Times New Roman" w:hAnsi="Trebuchet MS" w:cs="Times New Roman"/>
          <w:color w:val="222A35" w:themeColor="text2" w:themeShade="80"/>
          <w:szCs w:val="28"/>
        </w:rPr>
        <w:t>AMST 490 The Suburb</w:t>
      </w:r>
      <w:r>
        <w:rPr>
          <w:rFonts w:ascii="Trebuchet MS" w:eastAsia="Times New Roman" w:hAnsi="Trebuchet MS" w:cs="Times New Roman"/>
          <w:color w:val="222A35" w:themeColor="text2" w:themeShade="80"/>
          <w:szCs w:val="28"/>
        </w:rPr>
        <w:t>s</w:t>
      </w:r>
    </w:p>
    <w:p w14:paraId="0B911E24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593E0226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  <w:bookmarkStart w:id="0" w:name="_GoBack"/>
      <w:bookmarkEnd w:id="0"/>
    </w:p>
    <w:p w14:paraId="3AE5590D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0B961B1F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189B2E1C" w14:textId="77777777" w:rsidR="00C44AC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1444A458" w14:textId="77777777" w:rsidR="00C44AC7" w:rsidRPr="00526947" w:rsidRDefault="00C44AC7" w:rsidP="00C44AC7">
      <w:pPr>
        <w:shd w:val="clear" w:color="auto" w:fill="FFFFFF"/>
        <w:rPr>
          <w:rFonts w:ascii="Trebuchet MS" w:eastAsia="Times New Roman" w:hAnsi="Trebuchet MS" w:cs="Times New Roman"/>
          <w:b/>
          <w:color w:val="222A35" w:themeColor="text2" w:themeShade="80"/>
          <w:sz w:val="28"/>
          <w:szCs w:val="28"/>
        </w:rPr>
      </w:pPr>
    </w:p>
    <w:p w14:paraId="286171FA" w14:textId="77777777" w:rsidR="00C44AC7" w:rsidRPr="00DF6978" w:rsidRDefault="00C44AC7" w:rsidP="00C44AC7"/>
    <w:p w14:paraId="3D5E4B87" w14:textId="77777777" w:rsidR="00C5004D" w:rsidRDefault="00C5004D"/>
    <w:sectPr w:rsidR="00C5004D" w:rsidSect="00FE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7"/>
    <w:rsid w:val="00005808"/>
    <w:rsid w:val="00C44AC7"/>
    <w:rsid w:val="00C5004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70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2018-04-06T19:09:00Z</dcterms:created>
  <dcterms:modified xsi:type="dcterms:W3CDTF">2018-04-06T19:09:00Z</dcterms:modified>
</cp:coreProperties>
</file>